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CD" w:rsidRPr="00BA32CD" w:rsidRDefault="00BA32CD" w:rsidP="00BA32CD">
      <w:pPr>
        <w:rPr>
          <w:lang w:val="en-US"/>
        </w:rPr>
      </w:pPr>
      <w:r w:rsidRPr="00BA32CD">
        <w:rPr>
          <w:lang w:val="en-US"/>
        </w:rPr>
        <w:t>Title: Domains of commutative C*-</w:t>
      </w:r>
      <w:proofErr w:type="spellStart"/>
      <w:r w:rsidRPr="00BA32CD">
        <w:rPr>
          <w:lang w:val="en-US"/>
        </w:rPr>
        <w:t>subalgebras</w:t>
      </w:r>
      <w:proofErr w:type="spellEnd"/>
      <w:r w:rsidRPr="00BA32CD">
        <w:rPr>
          <w:lang w:val="en-US"/>
        </w:rPr>
        <w:br/>
        <w:t xml:space="preserve">Abstract: Operator algebras provide uniform semantics for deterministic, reversible, probabilistic, and quantum computing, where intermediate results of partial computations are given by commutative </w:t>
      </w:r>
      <w:proofErr w:type="spellStart"/>
      <w:r w:rsidRPr="00BA32CD">
        <w:rPr>
          <w:lang w:val="en-US"/>
        </w:rPr>
        <w:t>subalgebras</w:t>
      </w:r>
      <w:proofErr w:type="spellEnd"/>
      <w:r w:rsidRPr="00BA32CD">
        <w:rPr>
          <w:lang w:val="en-US"/>
        </w:rPr>
        <w:t>. We study this setting using domain theory, and show that a given operator algebra is scattered if and only if its associated partial order is, equivalently: continuous (a domain), algebraic, atomistic, quasi-continuous, or quasi-algebraic. In that case, conversely, we prove that the Lawson topology, modelling information approximation, allows one to associate an operator algebra to the domain.</w:t>
      </w:r>
    </w:p>
    <w:p w:rsidR="000B458A" w:rsidRPr="00BA32CD" w:rsidRDefault="000B458A">
      <w:pPr>
        <w:rPr>
          <w:lang w:val="en-US"/>
        </w:rPr>
      </w:pPr>
      <w:bookmarkStart w:id="0" w:name="_GoBack"/>
      <w:bookmarkEnd w:id="0"/>
    </w:p>
    <w:sectPr w:rsidR="000B458A" w:rsidRPr="00BA3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CD"/>
    <w:rsid w:val="000B458A"/>
    <w:rsid w:val="00B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32C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32C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Kortenbach, Fenneke</dc:creator>
  <cp:lastModifiedBy>Kortenbach, Fenneke</cp:lastModifiedBy>
  <cp:revision>1</cp:revision>
  <dcterms:created xsi:type="dcterms:W3CDTF">2015-04-16T10:23:00Z</dcterms:created>
  <dcterms:modified xsi:type="dcterms:W3CDTF">2015-04-16T10:25:00Z</dcterms:modified>
</cp:coreProperties>
</file>